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EA1" w:rsidRDefault="008215EF">
      <w:pPr>
        <w:ind w:hanging="360"/>
        <w:jc w:val="cente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b/>
          <w:noProof/>
          <w:color w:val="525252"/>
          <w:sz w:val="40"/>
          <w:szCs w:val="40"/>
        </w:rPr>
        <w:drawing>
          <wp:inline distT="0" distB="0" distL="0" distR="0">
            <wp:extent cx="3681095" cy="867410"/>
            <wp:effectExtent l="0" t="0" r="0" b="0"/>
            <wp:docPr id="2" name="image1.png" descr="C:\Documents and Settings\Lydia\Local Settings\Temporary Internet Files\Content.IE5\GD7IWUUE\:BMP (Small):ElysianChartSchHob_Green.bmp"/>
            <wp:cNvGraphicFramePr/>
            <a:graphic xmlns:a="http://schemas.openxmlformats.org/drawingml/2006/main">
              <a:graphicData uri="http://schemas.openxmlformats.org/drawingml/2006/picture">
                <pic:pic xmlns:pic="http://schemas.openxmlformats.org/drawingml/2006/picture">
                  <pic:nvPicPr>
                    <pic:cNvPr id="0" name="image1.png" descr="C:\Documents and Settings\Lydia\Local Settings\Temporary Internet Files\Content.IE5\GD7IWUUE\:BMP (Small):ElysianChartSchHob_Green.bmp"/>
                    <pic:cNvPicPr preferRelativeResize="0"/>
                  </pic:nvPicPr>
                  <pic:blipFill>
                    <a:blip r:embed="rId6"/>
                    <a:srcRect/>
                    <a:stretch>
                      <a:fillRect/>
                    </a:stretch>
                  </pic:blipFill>
                  <pic:spPr>
                    <a:xfrm>
                      <a:off x="0" y="0"/>
                      <a:ext cx="3681095" cy="867410"/>
                    </a:xfrm>
                    <a:prstGeom prst="rect">
                      <a:avLst/>
                    </a:prstGeom>
                    <a:ln/>
                  </pic:spPr>
                </pic:pic>
              </a:graphicData>
            </a:graphic>
          </wp:inline>
        </w:drawing>
      </w:r>
    </w:p>
    <w:p w:rsidR="00AF3EA1" w:rsidRDefault="008215EF">
      <w:pPr>
        <w:ind w:hanging="360"/>
        <w:jc w:val="center"/>
        <w:rPr>
          <w:rFonts w:ascii="Times New Roman" w:eastAsia="Times New Roman" w:hAnsi="Times New Roman" w:cs="Times New Roman"/>
        </w:rPr>
      </w:pPr>
      <w:r>
        <w:rPr>
          <w:rFonts w:ascii="Arial" w:eastAsia="Arial" w:hAnsi="Arial" w:cs="Arial"/>
          <w:color w:val="525252"/>
        </w:rPr>
        <w:t>1460 Garden Street, Hoboken, NJ   07030</w:t>
      </w:r>
      <w:bookmarkStart w:id="1" w:name="_GoBack"/>
      <w:bookmarkEnd w:id="1"/>
    </w:p>
    <w:p w:rsidR="00AF3EA1" w:rsidRDefault="008215EF">
      <w:pPr>
        <w:ind w:left="2520" w:firstLine="360"/>
        <w:rPr>
          <w:rFonts w:ascii="Times New Roman" w:eastAsia="Times New Roman" w:hAnsi="Times New Roman" w:cs="Times New Roman"/>
        </w:rPr>
      </w:pPr>
      <w:r>
        <w:rPr>
          <w:rFonts w:ascii="Arial" w:eastAsia="Arial" w:hAnsi="Arial" w:cs="Arial"/>
          <w:color w:val="525252"/>
        </w:rPr>
        <w:t>(201) 876-0102 F: (201) 876-9576</w:t>
      </w:r>
    </w:p>
    <w:p w:rsidR="00AF3EA1" w:rsidRDefault="004D7940">
      <w:pPr>
        <w:ind w:hanging="360"/>
        <w:jc w:val="center"/>
        <w:rPr>
          <w:rFonts w:ascii="Times New Roman" w:eastAsia="Times New Roman" w:hAnsi="Times New Roman" w:cs="Times New Roman"/>
        </w:rPr>
      </w:pPr>
      <w:hyperlink r:id="rId7">
        <w:r w:rsidR="008215EF">
          <w:rPr>
            <w:rFonts w:ascii="Arial" w:eastAsia="Arial" w:hAnsi="Arial" w:cs="Arial"/>
            <w:color w:val="525252"/>
            <w:u w:val="single"/>
          </w:rPr>
          <w:t>www.ecsnj.org</w:t>
        </w:r>
      </w:hyperlink>
      <w:r w:rsidR="008215EF">
        <w:rPr>
          <w:rFonts w:ascii="Arial" w:eastAsia="Arial" w:hAnsi="Arial" w:cs="Arial"/>
          <w:color w:val="525252"/>
        </w:rPr>
        <w:t xml:space="preserve">  Susan Grierson, Director</w:t>
      </w:r>
    </w:p>
    <w:p w:rsidR="00AF3EA1" w:rsidRDefault="00AF3EA1" w:rsidP="004D7940">
      <w:pPr>
        <w:spacing w:after="240"/>
        <w:jc w:val="center"/>
        <w:rPr>
          <w:rFonts w:ascii="Times New Roman" w:eastAsia="Times New Roman" w:hAnsi="Times New Roman" w:cs="Times New Roman"/>
        </w:rPr>
      </w:pPr>
    </w:p>
    <w:p w:rsidR="004D7940" w:rsidRPr="004D7940" w:rsidRDefault="004D7940" w:rsidP="004D7940">
      <w:pPr>
        <w:pBdr>
          <w:top w:val="single" w:sz="4" w:space="1" w:color="auto"/>
          <w:left w:val="single" w:sz="4" w:space="4" w:color="auto"/>
          <w:bottom w:val="single" w:sz="4" w:space="1" w:color="auto"/>
          <w:right w:val="single" w:sz="4" w:space="4" w:color="auto"/>
        </w:pBdr>
        <w:spacing w:after="240"/>
        <w:jc w:val="center"/>
        <w:rPr>
          <w:rFonts w:asciiTheme="minorHAnsi" w:eastAsia="Times New Roman" w:hAnsiTheme="minorHAnsi" w:cs="Times New Roman"/>
          <w:b/>
          <w:sz w:val="36"/>
          <w:szCs w:val="36"/>
        </w:rPr>
      </w:pPr>
      <w:r w:rsidRPr="004D7940">
        <w:rPr>
          <w:rFonts w:asciiTheme="minorHAnsi" w:eastAsia="Times New Roman" w:hAnsiTheme="minorHAnsi" w:cs="Times New Roman"/>
          <w:b/>
          <w:sz w:val="36"/>
          <w:szCs w:val="36"/>
        </w:rPr>
        <w:t>JOB POSTING</w:t>
      </w:r>
    </w:p>
    <w:p w:rsidR="00AF3EA1" w:rsidRDefault="008215EF">
      <w:pPr>
        <w:spacing w:after="160"/>
        <w:jc w:val="center"/>
        <w:rPr>
          <w:b/>
          <w:color w:val="000000"/>
          <w:sz w:val="28"/>
          <w:szCs w:val="28"/>
        </w:rPr>
      </w:pPr>
      <w:r>
        <w:rPr>
          <w:b/>
          <w:color w:val="000000"/>
          <w:sz w:val="28"/>
          <w:szCs w:val="28"/>
        </w:rPr>
        <w:t>Middle School</w:t>
      </w:r>
      <w:r>
        <w:rPr>
          <w:b/>
          <w:sz w:val="28"/>
          <w:szCs w:val="28"/>
        </w:rPr>
        <w:t xml:space="preserve"> Math</w:t>
      </w:r>
      <w:r>
        <w:rPr>
          <w:b/>
          <w:color w:val="000000"/>
          <w:sz w:val="28"/>
          <w:szCs w:val="28"/>
        </w:rPr>
        <w:t xml:space="preserve"> Teacher Grades 7 and 8</w:t>
      </w:r>
    </w:p>
    <w:p w:rsidR="00AF3EA1" w:rsidRDefault="008215EF">
      <w:pPr>
        <w:spacing w:after="160"/>
        <w:jc w:val="center"/>
      </w:pPr>
      <w:r>
        <w:t>The 7th and 8th grade Math Teacher is responsible for the math instruction in 7th/8th grade and algebra.</w:t>
      </w:r>
    </w:p>
    <w:p w:rsidR="00AF3EA1" w:rsidRDefault="008215EF">
      <w:pPr>
        <w:spacing w:after="160"/>
        <w:jc w:val="center"/>
        <w:rPr>
          <w:b/>
        </w:rPr>
      </w:pPr>
      <w:r>
        <w:rPr>
          <w:b/>
          <w:color w:val="000000"/>
        </w:rPr>
        <w:t>Certifications Required:  Eligible for NJ - CE, CEAS or Standard License for Middle School Math</w:t>
      </w:r>
    </w:p>
    <w:p w:rsidR="00AF3EA1" w:rsidRDefault="008215EF">
      <w:pPr>
        <w:ind w:left="60"/>
        <w:rPr>
          <w:b/>
        </w:rPr>
      </w:pPr>
      <w:r>
        <w:rPr>
          <w:b/>
        </w:rPr>
        <w:t>Qualifications Required:</w:t>
      </w:r>
    </w:p>
    <w:p w:rsidR="00AF3EA1" w:rsidRDefault="008215EF">
      <w:pPr>
        <w:numPr>
          <w:ilvl w:val="0"/>
          <w:numId w:val="2"/>
        </w:numPr>
        <w:pBdr>
          <w:top w:val="nil"/>
          <w:left w:val="nil"/>
          <w:bottom w:val="nil"/>
          <w:right w:val="nil"/>
          <w:between w:val="nil"/>
        </w:pBdr>
        <w:rPr>
          <w:color w:val="000000"/>
        </w:rPr>
      </w:pPr>
      <w:r>
        <w:rPr>
          <w:color w:val="000000"/>
        </w:rPr>
        <w:t xml:space="preserve">Demonstrated knowledge of the subject matter and familiarity with the </w:t>
      </w:r>
      <w:r>
        <w:t>NJCCCS</w:t>
      </w:r>
      <w:r>
        <w:rPr>
          <w:color w:val="000000"/>
        </w:rPr>
        <w:t>.</w:t>
      </w:r>
    </w:p>
    <w:p w:rsidR="00AF3EA1" w:rsidRDefault="008215EF">
      <w:pPr>
        <w:numPr>
          <w:ilvl w:val="0"/>
          <w:numId w:val="2"/>
        </w:numPr>
        <w:pBdr>
          <w:top w:val="nil"/>
          <w:left w:val="nil"/>
          <w:bottom w:val="nil"/>
          <w:right w:val="nil"/>
          <w:between w:val="nil"/>
        </w:pBdr>
        <w:rPr>
          <w:color w:val="000000"/>
        </w:rPr>
      </w:pPr>
      <w:r>
        <w:rPr>
          <w:color w:val="000000"/>
        </w:rPr>
        <w:t>Strong interpersonal and communication skills and excellent rapport with students.</w:t>
      </w:r>
    </w:p>
    <w:p w:rsidR="00AF3EA1" w:rsidRDefault="008215EF">
      <w:pPr>
        <w:numPr>
          <w:ilvl w:val="0"/>
          <w:numId w:val="2"/>
        </w:numPr>
        <w:pBdr>
          <w:top w:val="nil"/>
          <w:left w:val="nil"/>
          <w:bottom w:val="nil"/>
          <w:right w:val="nil"/>
          <w:between w:val="nil"/>
        </w:pBdr>
        <w:rPr>
          <w:color w:val="000000"/>
        </w:rPr>
      </w:pPr>
      <w:r>
        <w:rPr>
          <w:color w:val="000000"/>
        </w:rPr>
        <w:t>Required criminal history background check and proof of US citizenship or legal resident status.</w:t>
      </w:r>
    </w:p>
    <w:p w:rsidR="00AF3EA1" w:rsidRDefault="008215EF">
      <w:pPr>
        <w:numPr>
          <w:ilvl w:val="0"/>
          <w:numId w:val="2"/>
        </w:numPr>
        <w:pBdr>
          <w:top w:val="nil"/>
          <w:left w:val="nil"/>
          <w:bottom w:val="nil"/>
          <w:right w:val="nil"/>
          <w:between w:val="nil"/>
        </w:pBdr>
        <w:rPr>
          <w:color w:val="000000"/>
        </w:rPr>
      </w:pPr>
      <w:r>
        <w:rPr>
          <w:color w:val="000000"/>
        </w:rPr>
        <w:t>Teaching experience preferred, especially middle school.</w:t>
      </w:r>
    </w:p>
    <w:p w:rsidR="00AF3EA1" w:rsidRDefault="008215EF">
      <w:pPr>
        <w:numPr>
          <w:ilvl w:val="0"/>
          <w:numId w:val="2"/>
        </w:numPr>
        <w:pBdr>
          <w:top w:val="nil"/>
          <w:left w:val="nil"/>
          <w:bottom w:val="nil"/>
          <w:right w:val="nil"/>
          <w:between w:val="nil"/>
        </w:pBdr>
        <w:rPr>
          <w:color w:val="000000"/>
        </w:rPr>
      </w:pPr>
      <w:r>
        <w:rPr>
          <w:color w:val="000000"/>
        </w:rPr>
        <w:t>Experience with differentiated instruction.</w:t>
      </w:r>
    </w:p>
    <w:p w:rsidR="00AF3EA1" w:rsidRDefault="00AF3EA1"/>
    <w:p w:rsidR="00AF3EA1" w:rsidRDefault="008215EF">
      <w:pPr>
        <w:rPr>
          <w:b/>
        </w:rPr>
      </w:pPr>
      <w:r>
        <w:rPr>
          <w:b/>
        </w:rPr>
        <w:t>Essential duties and responsibilities Include, but are not limited to, the following:</w:t>
      </w:r>
    </w:p>
    <w:p w:rsidR="00AF3EA1" w:rsidRDefault="008215EF">
      <w:pPr>
        <w:numPr>
          <w:ilvl w:val="0"/>
          <w:numId w:val="3"/>
        </w:numPr>
        <w:pBdr>
          <w:top w:val="nil"/>
          <w:left w:val="nil"/>
          <w:bottom w:val="nil"/>
          <w:right w:val="nil"/>
          <w:between w:val="nil"/>
        </w:pBdr>
        <w:rPr>
          <w:color w:val="000000"/>
        </w:rPr>
      </w:pPr>
      <w:r>
        <w:rPr>
          <w:color w:val="000000"/>
        </w:rPr>
        <w:t xml:space="preserve">Provide academic subject instruction in </w:t>
      </w:r>
      <w:r>
        <w:t>math</w:t>
      </w:r>
      <w:r>
        <w:rPr>
          <w:color w:val="000000"/>
        </w:rPr>
        <w:t xml:space="preserve"> </w:t>
      </w:r>
    </w:p>
    <w:p w:rsidR="00AF3EA1" w:rsidRDefault="008215EF">
      <w:pPr>
        <w:numPr>
          <w:ilvl w:val="0"/>
          <w:numId w:val="3"/>
        </w:numPr>
        <w:pBdr>
          <w:top w:val="nil"/>
          <w:left w:val="nil"/>
          <w:bottom w:val="nil"/>
          <w:right w:val="nil"/>
          <w:between w:val="nil"/>
        </w:pBdr>
        <w:rPr>
          <w:color w:val="000000"/>
        </w:rPr>
      </w:pPr>
      <w:r>
        <w:rPr>
          <w:color w:val="000000"/>
        </w:rPr>
        <w:t>Ability to develop and implement hands-on interactive lesson plans.</w:t>
      </w:r>
    </w:p>
    <w:p w:rsidR="00AF3EA1" w:rsidRDefault="008215EF">
      <w:pPr>
        <w:numPr>
          <w:ilvl w:val="0"/>
          <w:numId w:val="1"/>
        </w:numPr>
        <w:pBdr>
          <w:top w:val="nil"/>
          <w:left w:val="nil"/>
          <w:bottom w:val="nil"/>
          <w:right w:val="nil"/>
          <w:between w:val="nil"/>
        </w:pBdr>
        <w:rPr>
          <w:color w:val="000000"/>
        </w:rPr>
      </w:pPr>
      <w:r>
        <w:rPr>
          <w:color w:val="000000"/>
        </w:rPr>
        <w:t xml:space="preserve">Ability to positively collaborate with all stakeholders and confer with other teachers concerning cross-curricular opportunities. </w:t>
      </w:r>
    </w:p>
    <w:p w:rsidR="00AF3EA1" w:rsidRDefault="008215EF">
      <w:pPr>
        <w:numPr>
          <w:ilvl w:val="0"/>
          <w:numId w:val="1"/>
        </w:numPr>
        <w:pBdr>
          <w:top w:val="nil"/>
          <w:left w:val="nil"/>
          <w:bottom w:val="nil"/>
          <w:right w:val="nil"/>
          <w:between w:val="nil"/>
        </w:pBdr>
        <w:rPr>
          <w:color w:val="000000"/>
        </w:rPr>
      </w:pPr>
      <w:r>
        <w:rPr>
          <w:color w:val="000000"/>
        </w:rPr>
        <w:t xml:space="preserve">Plan for class activities, including preparing units and daily lesson plans, identifying materials to implement class activities, preparing class projects, giving students feedback on completed work to insure mastery of presented material, and grading of tests and assignments in a timely manner. </w:t>
      </w:r>
    </w:p>
    <w:p w:rsidR="00AF3EA1" w:rsidRDefault="008215EF">
      <w:pPr>
        <w:numPr>
          <w:ilvl w:val="0"/>
          <w:numId w:val="1"/>
        </w:numPr>
        <w:pBdr>
          <w:top w:val="nil"/>
          <w:left w:val="nil"/>
          <w:bottom w:val="nil"/>
          <w:right w:val="nil"/>
          <w:between w:val="nil"/>
        </w:pBdr>
        <w:rPr>
          <w:color w:val="000000"/>
        </w:rPr>
      </w:pPr>
      <w:r>
        <w:rPr>
          <w:color w:val="000000"/>
        </w:rPr>
        <w:t xml:space="preserve">Communicate with parents on a regular basis about schedule, assignments, events, and individual student needs. Meet with parents during scheduled conferences during the school year. </w:t>
      </w:r>
    </w:p>
    <w:p w:rsidR="00AF3EA1" w:rsidRDefault="008215EF">
      <w:pPr>
        <w:numPr>
          <w:ilvl w:val="0"/>
          <w:numId w:val="1"/>
        </w:numPr>
        <w:pBdr>
          <w:top w:val="nil"/>
          <w:left w:val="nil"/>
          <w:bottom w:val="nil"/>
          <w:right w:val="nil"/>
          <w:between w:val="nil"/>
        </w:pBdr>
        <w:rPr>
          <w:color w:val="000000"/>
        </w:rPr>
      </w:pPr>
      <w:r>
        <w:rPr>
          <w:color w:val="000000"/>
        </w:rPr>
        <w:t xml:space="preserve">Maintain grades and curriculum assessments online. </w:t>
      </w:r>
    </w:p>
    <w:p w:rsidR="00AF3EA1" w:rsidRDefault="008215EF">
      <w:pPr>
        <w:numPr>
          <w:ilvl w:val="0"/>
          <w:numId w:val="1"/>
        </w:numPr>
        <w:pBdr>
          <w:top w:val="nil"/>
          <w:left w:val="nil"/>
          <w:bottom w:val="nil"/>
          <w:right w:val="nil"/>
          <w:between w:val="nil"/>
        </w:pBdr>
        <w:rPr>
          <w:color w:val="000000"/>
        </w:rPr>
      </w:pPr>
      <w:r>
        <w:rPr>
          <w:color w:val="000000"/>
        </w:rPr>
        <w:t>Commits to ongoing professional development.</w:t>
      </w:r>
    </w:p>
    <w:p w:rsidR="00AF3EA1" w:rsidRDefault="008215EF">
      <w:pPr>
        <w:numPr>
          <w:ilvl w:val="0"/>
          <w:numId w:val="1"/>
        </w:numPr>
        <w:pBdr>
          <w:top w:val="nil"/>
          <w:left w:val="nil"/>
          <w:bottom w:val="nil"/>
          <w:right w:val="nil"/>
          <w:between w:val="nil"/>
        </w:pBdr>
        <w:rPr>
          <w:color w:val="000000"/>
        </w:rPr>
      </w:pPr>
      <w:r>
        <w:rPr>
          <w:color w:val="000000"/>
        </w:rPr>
        <w:t xml:space="preserve">Teachers must be able to teach remotely using all resources available to staff. </w:t>
      </w:r>
      <w:r>
        <w:rPr>
          <w:color w:val="000000"/>
        </w:rPr>
        <w:br/>
      </w:r>
    </w:p>
    <w:p w:rsidR="00AF3EA1" w:rsidRDefault="008215EF">
      <w:pPr>
        <w:rPr>
          <w:b/>
          <w:sz w:val="28"/>
          <w:szCs w:val="28"/>
        </w:rPr>
      </w:pPr>
      <w:r>
        <w:rPr>
          <w:b/>
          <w:sz w:val="28"/>
          <w:szCs w:val="28"/>
        </w:rPr>
        <w:t xml:space="preserve">Interested candidates should send resumes and cover letters to:  Susan Grierson, Director at: </w:t>
      </w:r>
      <w:hyperlink r:id="rId8">
        <w:r>
          <w:rPr>
            <w:b/>
            <w:color w:val="0000FF"/>
            <w:sz w:val="28"/>
            <w:szCs w:val="28"/>
            <w:u w:val="single"/>
          </w:rPr>
          <w:t xml:space="preserve"> employment@ecsnj.org</w:t>
        </w:r>
      </w:hyperlink>
    </w:p>
    <w:p w:rsidR="00AF3EA1" w:rsidRDefault="00AF3EA1">
      <w:pPr>
        <w:spacing w:after="160"/>
        <w:rPr>
          <w:color w:val="000000"/>
        </w:rPr>
      </w:pPr>
    </w:p>
    <w:sectPr w:rsidR="00AF3EA1">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975D6"/>
    <w:multiLevelType w:val="multilevel"/>
    <w:tmpl w:val="BA28000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470729DB"/>
    <w:multiLevelType w:val="multilevel"/>
    <w:tmpl w:val="03088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EE78C0"/>
    <w:multiLevelType w:val="multilevel"/>
    <w:tmpl w:val="5314B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A1"/>
    <w:rsid w:val="004D7940"/>
    <w:rsid w:val="008215EF"/>
    <w:rsid w:val="00AF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A37B"/>
  <w15:docId w15:val="{4A5B5908-B62C-4448-A869-962AE5E9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66E"/>
  </w:style>
  <w:style w:type="paragraph" w:styleId="Heading1">
    <w:name w:val="heading 1"/>
    <w:basedOn w:val="Normal"/>
    <w:link w:val="Heading1Char"/>
    <w:uiPriority w:val="9"/>
    <w:qFormat/>
    <w:rsid w:val="00B8126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8539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39DB"/>
    <w:rPr>
      <w:color w:val="0000FF"/>
      <w:u w:val="single"/>
    </w:rPr>
  </w:style>
  <w:style w:type="character" w:customStyle="1" w:styleId="apple-tab-span">
    <w:name w:val="apple-tab-span"/>
    <w:basedOn w:val="DefaultParagraphFont"/>
    <w:rsid w:val="008539DB"/>
  </w:style>
  <w:style w:type="character" w:customStyle="1" w:styleId="UnresolvedMention1">
    <w:name w:val="Unresolved Mention1"/>
    <w:basedOn w:val="DefaultParagraphFont"/>
    <w:uiPriority w:val="99"/>
    <w:semiHidden/>
    <w:unhideWhenUsed/>
    <w:rsid w:val="008539DB"/>
    <w:rPr>
      <w:color w:val="605E5C"/>
      <w:shd w:val="clear" w:color="auto" w:fill="E1DFDD"/>
    </w:rPr>
  </w:style>
  <w:style w:type="character" w:customStyle="1" w:styleId="apple-converted-space">
    <w:name w:val="apple-converted-space"/>
    <w:basedOn w:val="DefaultParagraphFont"/>
    <w:rsid w:val="001B1D5B"/>
  </w:style>
  <w:style w:type="paragraph" w:styleId="ListParagraph">
    <w:name w:val="List Paragraph"/>
    <w:basedOn w:val="Normal"/>
    <w:uiPriority w:val="34"/>
    <w:qFormat/>
    <w:rsid w:val="006A5E26"/>
    <w:pPr>
      <w:ind w:left="720"/>
      <w:contextualSpacing/>
    </w:pPr>
  </w:style>
  <w:style w:type="character" w:customStyle="1" w:styleId="Heading1Char">
    <w:name w:val="Heading 1 Char"/>
    <w:basedOn w:val="DefaultParagraphFont"/>
    <w:link w:val="Heading1"/>
    <w:uiPriority w:val="9"/>
    <w:rsid w:val="00B8126F"/>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B8126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812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8126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8126F"/>
    <w:rPr>
      <w:rFonts w:ascii="Arial" w:eastAsia="Times New Roman" w:hAnsi="Arial" w:cs="Arial"/>
      <w:vanish/>
      <w:sz w:val="16"/>
      <w:szCs w:val="16"/>
    </w:rPr>
  </w:style>
  <w:style w:type="character" w:customStyle="1" w:styleId="UnresolvedMention">
    <w:name w:val="Unresolved Mention"/>
    <w:basedOn w:val="DefaultParagraphFont"/>
    <w:uiPriority w:val="99"/>
    <w:semiHidden/>
    <w:unhideWhenUsed/>
    <w:rsid w:val="00A00975"/>
    <w:rPr>
      <w:color w:val="605E5C"/>
      <w:shd w:val="clear" w:color="auto" w:fill="E1DFDD"/>
    </w:rPr>
  </w:style>
  <w:style w:type="character" w:styleId="FollowedHyperlink">
    <w:name w:val="FollowedHyperlink"/>
    <w:basedOn w:val="DefaultParagraphFont"/>
    <w:uiPriority w:val="99"/>
    <w:semiHidden/>
    <w:unhideWhenUsed/>
    <w:rsid w:val="000F5C88"/>
    <w:rPr>
      <w:color w:val="954F72" w:themeColor="followedHyperlink"/>
      <w:u w:val="single"/>
    </w:rPr>
  </w:style>
  <w:style w:type="paragraph" w:styleId="BalloonText">
    <w:name w:val="Balloon Text"/>
    <w:basedOn w:val="Normal"/>
    <w:link w:val="BalloonTextChar"/>
    <w:uiPriority w:val="99"/>
    <w:semiHidden/>
    <w:unhideWhenUsed/>
    <w:rsid w:val="00DC3D90"/>
    <w:rPr>
      <w:rFonts w:ascii="Tahoma" w:hAnsi="Tahoma" w:cs="Tahoma"/>
      <w:sz w:val="16"/>
      <w:szCs w:val="16"/>
    </w:rPr>
  </w:style>
  <w:style w:type="character" w:customStyle="1" w:styleId="BalloonTextChar">
    <w:name w:val="Balloon Text Char"/>
    <w:basedOn w:val="DefaultParagraphFont"/>
    <w:link w:val="BalloonText"/>
    <w:uiPriority w:val="99"/>
    <w:semiHidden/>
    <w:rsid w:val="00DC3D90"/>
    <w:rPr>
      <w:rFonts w:ascii="Tahoma" w:hAnsi="Tahoma" w:cs="Tahoma"/>
      <w:sz w:val="16"/>
      <w:szCs w:val="16"/>
    </w:rPr>
  </w:style>
  <w:style w:type="paragraph" w:styleId="NoSpacing">
    <w:name w:val="No Spacing"/>
    <w:uiPriority w:val="1"/>
    <w:qFormat/>
    <w:rsid w:val="004B07C8"/>
    <w:pPr>
      <w:suppressAutoHyphens/>
    </w:pPr>
    <w:rPr>
      <w:rFonts w:eastAsia="SimSun"/>
      <w:kern w:val="1"/>
      <w:sz w:val="22"/>
      <w:szCs w:val="22"/>
      <w:lang w:eastAsia="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20employment@ecsnj.org" TargetMode="External"/><Relationship Id="rId3" Type="http://schemas.openxmlformats.org/officeDocument/2006/relationships/styles" Target="styles.xml"/><Relationship Id="rId7" Type="http://schemas.openxmlformats.org/officeDocument/2006/relationships/hyperlink" Target="http://www.ecsn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9Qd5GFeNQF4jq0bSrNmVLTcqw==">AMUW2mWvSKH9kuOQgKVSq7/QSrXaBX4bHZzAsXg9FAMuz3KR+bM1ipqmCbw5N06WV0oJniijb6GaCky5qIC1EmNRdAWxUQTWdX/JnFEk8ujEIfTUXBSh2L+wrsYu0yVHIeZmaSEs5ste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Hewlett-Packard Company</cp:lastModifiedBy>
  <cp:revision>3</cp:revision>
  <dcterms:created xsi:type="dcterms:W3CDTF">2021-06-10T18:53:00Z</dcterms:created>
  <dcterms:modified xsi:type="dcterms:W3CDTF">2021-06-11T18:25:00Z</dcterms:modified>
</cp:coreProperties>
</file>